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970A"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30A143C" wp14:editId="74B7074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58B2795"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567A6DDF"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1D5EFAF"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758E716" w14:textId="77777777" w:rsidR="00B5191C" w:rsidRDefault="00B5191C" w:rsidP="00B5191C">
      <w:pPr>
        <w:ind w:left="4320" w:hanging="4320"/>
        <w:rPr>
          <w:rFonts w:ascii="Arial" w:hAnsi="Arial"/>
          <w:sz w:val="20"/>
        </w:rPr>
      </w:pPr>
    </w:p>
    <w:p w14:paraId="28A62104" w14:textId="77777777" w:rsidR="00B5191C" w:rsidRPr="00DA5F45" w:rsidRDefault="00B5191C" w:rsidP="00B5191C">
      <w:pPr>
        <w:pStyle w:val="BodyText"/>
        <w:rPr>
          <w:rFonts w:ascii="Arial" w:hAnsi="Arial"/>
        </w:rPr>
      </w:pPr>
      <w:r w:rsidRPr="00DA5F45">
        <w:rPr>
          <w:rFonts w:ascii="Arial" w:hAnsi="Arial"/>
        </w:rPr>
        <w:t>FOR MORE INFORMATION:</w:t>
      </w:r>
    </w:p>
    <w:p w14:paraId="084D7132"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1DFC3D5E"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0CB0D72" w14:textId="77777777" w:rsidR="00B5191C" w:rsidRDefault="00B5191C" w:rsidP="00B5191C">
      <w:pPr>
        <w:ind w:left="4320" w:hanging="4320"/>
        <w:rPr>
          <w:rFonts w:ascii="Arial" w:hAnsi="Arial"/>
          <w:sz w:val="20"/>
        </w:rPr>
      </w:pPr>
      <w:r w:rsidRPr="00DA5F45">
        <w:rPr>
          <w:rFonts w:ascii="Arial" w:hAnsi="Arial"/>
          <w:sz w:val="20"/>
        </w:rPr>
        <w:t>Organization</w:t>
      </w:r>
    </w:p>
    <w:p w14:paraId="38CFC780"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1625415C" w14:textId="77777777" w:rsidR="00B5191C" w:rsidRPr="00DA5F45" w:rsidRDefault="00B5191C" w:rsidP="00B5191C">
      <w:pPr>
        <w:rPr>
          <w:rFonts w:ascii="Arial" w:hAnsi="Arial"/>
          <w:sz w:val="20"/>
        </w:rPr>
      </w:pPr>
    </w:p>
    <w:p w14:paraId="2E492151" w14:textId="77777777" w:rsidR="00B5191C" w:rsidRPr="00DA5F45" w:rsidRDefault="00B5191C" w:rsidP="00B5191C">
      <w:pPr>
        <w:rPr>
          <w:rFonts w:ascii="Arial" w:hAnsi="Arial"/>
          <w:sz w:val="20"/>
        </w:rPr>
      </w:pPr>
    </w:p>
    <w:p w14:paraId="468FF16C" w14:textId="23C53CD2"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316E94">
        <w:rPr>
          <w:rFonts w:ascii="Arial" w:hAnsi="Arial"/>
          <w:b/>
          <w:sz w:val="28"/>
        </w:rPr>
        <w:t xml:space="preserve">Researching Your Home </w:t>
      </w:r>
    </w:p>
    <w:p w14:paraId="1B2DA3A3" w14:textId="77777777" w:rsidR="00B5191C" w:rsidRPr="00DA5F45" w:rsidRDefault="00B5191C" w:rsidP="00B5191C">
      <w:pPr>
        <w:rPr>
          <w:rFonts w:ascii="Arial" w:hAnsi="Arial"/>
          <w:b/>
          <w:sz w:val="22"/>
        </w:rPr>
      </w:pPr>
    </w:p>
    <w:p w14:paraId="40EB712B" w14:textId="78D99926"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316E94">
        <w:rPr>
          <w:rFonts w:ascii="Arial" w:hAnsi="Arial"/>
          <w:bCs/>
          <w:sz w:val="22"/>
        </w:rPr>
        <w:t>Researching Your Home and the People Who Lived There</w:t>
      </w:r>
      <w:r w:rsidRPr="00DA5F45">
        <w:rPr>
          <w:rFonts w:ascii="Arial" w:hAnsi="Arial"/>
          <w:sz w:val="22"/>
        </w:rPr>
        <w:t xml:space="preserve">,” a presentation and discussion by </w:t>
      </w:r>
      <w:r w:rsidR="00316E94">
        <w:rPr>
          <w:rFonts w:ascii="Arial" w:hAnsi="Arial"/>
          <w:sz w:val="22"/>
        </w:rPr>
        <w:t xml:space="preserve">Diana </w:t>
      </w:r>
      <w:proofErr w:type="spellStart"/>
      <w:r w:rsidR="00316E94">
        <w:rPr>
          <w:rFonts w:ascii="Arial" w:hAnsi="Arial"/>
          <w:sz w:val="22"/>
        </w:rPr>
        <w:t>Staresinic</w:t>
      </w:r>
      <w:proofErr w:type="spellEnd"/>
      <w:r w:rsidR="00316E94">
        <w:rPr>
          <w:rFonts w:ascii="Arial" w:hAnsi="Arial"/>
          <w:sz w:val="22"/>
        </w:rPr>
        <w:t>-Deane</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23614701" w14:textId="77777777" w:rsidR="00B5191C" w:rsidRPr="00DA5F45" w:rsidRDefault="00B5191C" w:rsidP="00B5191C">
      <w:pPr>
        <w:rPr>
          <w:rFonts w:ascii="Arial" w:hAnsi="Arial"/>
          <w:sz w:val="22"/>
        </w:rPr>
      </w:pPr>
    </w:p>
    <w:p w14:paraId="65EDB6AC"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6B85BEFF" w14:textId="77777777" w:rsidR="00B5191C" w:rsidRPr="00DA5F45" w:rsidRDefault="00B5191C" w:rsidP="00B5191C">
      <w:pPr>
        <w:rPr>
          <w:rFonts w:ascii="Arial" w:hAnsi="Arial"/>
          <w:sz w:val="22"/>
        </w:rPr>
      </w:pPr>
    </w:p>
    <w:p w14:paraId="5907B15D" w14:textId="1778164C" w:rsidR="00316E94" w:rsidRPr="00316E94" w:rsidRDefault="00316E94" w:rsidP="00316E94">
      <w:pPr>
        <w:pStyle w:val="Pa0"/>
        <w:rPr>
          <w:rFonts w:ascii="Arial" w:eastAsia="Times" w:hAnsi="Arial" w:cs="Times New Roman"/>
          <w:sz w:val="22"/>
        </w:rPr>
      </w:pPr>
      <w:r w:rsidRPr="00316E94">
        <w:rPr>
          <w:rFonts w:ascii="Arial" w:eastAsia="Times" w:hAnsi="Arial" w:cs="Times New Roman"/>
          <w:sz w:val="22"/>
        </w:rPr>
        <w:t xml:space="preserve">Researching a property, be it an old home, a new business, or a section of pastureland, can do more than tell us the history of a space. It can also build a human connection to the people who came before us and the times in which they lived. This talk, which can be customized to highlight local resources, shares creative ways to study documents and assemble relevant narratives from maps, deeds, newspapers, and often unsought or unknown resources. This is ideal for those new to seeking out family and community stories, and helpful for those stymied by a dead end. </w:t>
      </w:r>
    </w:p>
    <w:p w14:paraId="09954937" w14:textId="77777777" w:rsidR="00316E94" w:rsidRPr="00316E94" w:rsidRDefault="00316E94" w:rsidP="00316E94">
      <w:pPr>
        <w:rPr>
          <w:rFonts w:ascii="Arial" w:hAnsi="Arial"/>
          <w:sz w:val="22"/>
        </w:rPr>
      </w:pPr>
    </w:p>
    <w:p w14:paraId="1DE611D3" w14:textId="399F4A0E" w:rsidR="00B5191C" w:rsidRDefault="00316E94" w:rsidP="00316E94">
      <w:pPr>
        <w:rPr>
          <w:rFonts w:ascii="Arial" w:hAnsi="Arial"/>
          <w:sz w:val="22"/>
        </w:rPr>
      </w:pPr>
      <w:r w:rsidRPr="00316E94">
        <w:rPr>
          <w:rFonts w:ascii="Arial" w:hAnsi="Arial"/>
          <w:sz w:val="22"/>
        </w:rPr>
        <w:t xml:space="preserve">Diana </w:t>
      </w:r>
      <w:proofErr w:type="spellStart"/>
      <w:r w:rsidR="006C6868">
        <w:rPr>
          <w:rFonts w:ascii="Arial" w:hAnsi="Arial"/>
          <w:sz w:val="22"/>
        </w:rPr>
        <w:t>Staresinic</w:t>
      </w:r>
      <w:proofErr w:type="spellEnd"/>
      <w:r w:rsidR="006C6868">
        <w:rPr>
          <w:rFonts w:ascii="Arial" w:hAnsi="Arial"/>
          <w:sz w:val="22"/>
        </w:rPr>
        <w:t>-Deane</w:t>
      </w:r>
      <w:r w:rsidR="006C6868" w:rsidRPr="00DA5F45">
        <w:rPr>
          <w:rFonts w:ascii="Arial" w:hAnsi="Arial"/>
          <w:sz w:val="22"/>
        </w:rPr>
        <w:t xml:space="preserve"> </w:t>
      </w:r>
      <w:r w:rsidRPr="00316E94">
        <w:rPr>
          <w:rFonts w:ascii="Arial" w:hAnsi="Arial"/>
          <w:sz w:val="22"/>
        </w:rPr>
        <w:t>is the executive director of Franklin County Historical Society and Old Depot Museum in Ottawa.</w:t>
      </w:r>
      <w:r w:rsidR="006C6868">
        <w:rPr>
          <w:rFonts w:ascii="Arial" w:hAnsi="Arial"/>
          <w:sz w:val="22"/>
        </w:rPr>
        <w:t xml:space="preserve"> She is passionate about </w:t>
      </w:r>
      <w:r w:rsidR="006C6868" w:rsidRPr="006C6868">
        <w:rPr>
          <w:rFonts w:ascii="Arial" w:hAnsi="Arial"/>
          <w:sz w:val="22"/>
        </w:rPr>
        <w:t>collecting, interpreting, and recording local histories</w:t>
      </w:r>
      <w:r w:rsidR="006C6868">
        <w:rPr>
          <w:rFonts w:ascii="Arial" w:hAnsi="Arial"/>
          <w:sz w:val="22"/>
        </w:rPr>
        <w:t>.</w:t>
      </w:r>
    </w:p>
    <w:p w14:paraId="2EE8DC0B" w14:textId="364E6D7C" w:rsidR="006C6868" w:rsidRDefault="006C6868" w:rsidP="00316E94">
      <w:pPr>
        <w:rPr>
          <w:rFonts w:ascii="Arial" w:hAnsi="Arial"/>
          <w:sz w:val="22"/>
        </w:rPr>
      </w:pPr>
    </w:p>
    <w:p w14:paraId="79CAFF91" w14:textId="6680813C" w:rsidR="006C6868" w:rsidRPr="00316E94" w:rsidRDefault="006C6868" w:rsidP="00316E94">
      <w:pPr>
        <w:rPr>
          <w:rFonts w:ascii="Arial" w:hAnsi="Arial"/>
          <w:sz w:val="22"/>
        </w:rPr>
      </w:pPr>
      <w:r w:rsidRPr="006C6868">
        <w:rPr>
          <w:rFonts w:ascii="Arial" w:hAnsi="Arial"/>
          <w:sz w:val="22"/>
        </w:rPr>
        <w:t xml:space="preserve">“New researchers will feel empowered to take their first researching steps,” said </w:t>
      </w:r>
      <w:proofErr w:type="spellStart"/>
      <w:r w:rsidRPr="006C6868">
        <w:rPr>
          <w:rFonts w:ascii="Arial" w:hAnsi="Arial"/>
          <w:sz w:val="22"/>
        </w:rPr>
        <w:t>Staresinic</w:t>
      </w:r>
      <w:proofErr w:type="spellEnd"/>
      <w:r w:rsidRPr="006C6868">
        <w:rPr>
          <w:rFonts w:ascii="Arial" w:hAnsi="Arial"/>
          <w:sz w:val="22"/>
        </w:rPr>
        <w:t xml:space="preserve">-Dean. “Researchers who have been stymied by a dead end might just find the </w:t>
      </w:r>
      <w:r w:rsidRPr="006C6868">
        <w:rPr>
          <w:rFonts w:ascii="Arial" w:hAnsi="Arial"/>
          <w:sz w:val="22"/>
        </w:rPr>
        <w:t>breadcrumbs</w:t>
      </w:r>
      <w:r w:rsidRPr="006C6868">
        <w:rPr>
          <w:rFonts w:ascii="Arial" w:hAnsi="Arial"/>
          <w:sz w:val="22"/>
        </w:rPr>
        <w:t xml:space="preserve"> they need to progress.”</w:t>
      </w:r>
    </w:p>
    <w:p w14:paraId="36580A03" w14:textId="77777777" w:rsidR="00316E94" w:rsidRPr="00DA5F45" w:rsidRDefault="00316E94" w:rsidP="00316E94">
      <w:pPr>
        <w:rPr>
          <w:rFonts w:ascii="Arial" w:hAnsi="Arial"/>
          <w:sz w:val="22"/>
        </w:rPr>
      </w:pPr>
    </w:p>
    <w:p w14:paraId="64F658B1" w14:textId="77777777" w:rsidR="006C6868" w:rsidRDefault="00B5191C" w:rsidP="006C6868">
      <w:pPr>
        <w:rPr>
          <w:rFonts w:ascii="Arial" w:eastAsia="Cambria" w:hAnsi="Arial" w:cs="Arial"/>
          <w:sz w:val="22"/>
          <w:szCs w:val="32"/>
        </w:rPr>
      </w:pPr>
      <w:r w:rsidRPr="00DA5F45">
        <w:rPr>
          <w:rFonts w:ascii="Arial" w:eastAsia="Cambria" w:hAnsi="Arial" w:cs="Arial"/>
          <w:sz w:val="22"/>
          <w:szCs w:val="32"/>
        </w:rPr>
        <w:t>“</w:t>
      </w:r>
      <w:r w:rsidR="00316E94">
        <w:rPr>
          <w:rFonts w:ascii="Arial" w:hAnsi="Arial"/>
          <w:bCs/>
          <w:sz w:val="22"/>
        </w:rPr>
        <w:t>Researching Your Home and the People Who Lived There</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r w:rsidR="006C6868">
        <w:rPr>
          <w:rFonts w:ascii="Arial" w:eastAsia="Cambria" w:hAnsi="Arial" w:cs="Arial"/>
          <w:sz w:val="22"/>
          <w:szCs w:val="32"/>
        </w:rPr>
        <w:t xml:space="preserve"> </w:t>
      </w:r>
    </w:p>
    <w:p w14:paraId="1D7BE952" w14:textId="77777777" w:rsidR="006C6868" w:rsidRDefault="006C6868" w:rsidP="006C6868">
      <w:pPr>
        <w:rPr>
          <w:rFonts w:ascii="Arial" w:eastAsia="Cambria" w:hAnsi="Arial" w:cs="Arial"/>
          <w:sz w:val="22"/>
          <w:szCs w:val="32"/>
        </w:rPr>
      </w:pPr>
    </w:p>
    <w:p w14:paraId="318D48A6" w14:textId="35B2B48C" w:rsidR="006C6868" w:rsidRDefault="00B5191C" w:rsidP="006C6868">
      <w:pPr>
        <w:jc w:val="center"/>
        <w:rPr>
          <w:rFonts w:ascii="Arial" w:hAnsi="Arial"/>
          <w:b/>
          <w:sz w:val="22"/>
        </w:rPr>
      </w:pPr>
      <w:r w:rsidRPr="00DA5F45">
        <w:rPr>
          <w:rFonts w:ascii="Arial" w:hAnsi="Arial"/>
          <w:b/>
          <w:sz w:val="22"/>
        </w:rPr>
        <w:t>-MORE-</w:t>
      </w:r>
    </w:p>
    <w:p w14:paraId="0437F868" w14:textId="77777777" w:rsidR="006C6868" w:rsidRDefault="006C6868" w:rsidP="006C6868">
      <w:pPr>
        <w:rPr>
          <w:rFonts w:ascii="Arial" w:hAnsi="Arial"/>
          <w:i/>
          <w:sz w:val="18"/>
        </w:rPr>
      </w:pPr>
    </w:p>
    <w:p w14:paraId="00859C08" w14:textId="60BB1596" w:rsidR="00B5191C" w:rsidRPr="006C6868" w:rsidRDefault="00B5191C" w:rsidP="006C6868">
      <w:pPr>
        <w:rPr>
          <w:rFonts w:ascii="Arial" w:eastAsia="Cambria" w:hAnsi="Arial" w:cs="Arial"/>
          <w:sz w:val="22"/>
          <w:szCs w:val="32"/>
        </w:rPr>
      </w:pPr>
      <w:r w:rsidRPr="00DA5F45">
        <w:rPr>
          <w:rFonts w:ascii="Arial" w:hAnsi="Arial"/>
          <w:i/>
          <w:sz w:val="18"/>
        </w:rPr>
        <w:lastRenderedPageBreak/>
        <w:t xml:space="preserve">Page 2 – Presentation Explores </w:t>
      </w:r>
      <w:r w:rsidR="00316E94" w:rsidRPr="00316E94">
        <w:rPr>
          <w:rFonts w:ascii="Arial" w:hAnsi="Arial"/>
          <w:i/>
          <w:sz w:val="18"/>
        </w:rPr>
        <w:t>Researching Your Home and the People Who Lived There</w:t>
      </w:r>
    </w:p>
    <w:p w14:paraId="20BF7E44" w14:textId="77777777" w:rsidR="00B5191C" w:rsidRPr="00DA5F45" w:rsidRDefault="00B5191C" w:rsidP="00B5191C">
      <w:pPr>
        <w:rPr>
          <w:rFonts w:ascii="Arial" w:hAnsi="Arial"/>
          <w:sz w:val="22"/>
        </w:rPr>
      </w:pPr>
    </w:p>
    <w:p w14:paraId="6D5BBDFF" w14:textId="5DD62FB2"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316E94">
        <w:rPr>
          <w:rFonts w:ascii="Arial" w:hAnsi="Arial"/>
          <w:bCs/>
          <w:sz w:val="22"/>
        </w:rPr>
        <w:t>Researching Your Home and the People Who Lived There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394D1AD" w14:textId="77777777" w:rsidR="00B5191C" w:rsidRDefault="00B5191C" w:rsidP="00B5191C">
      <w:pPr>
        <w:spacing w:line="360" w:lineRule="auto"/>
        <w:rPr>
          <w:rFonts w:ascii="Arial" w:eastAsia="Cambria" w:hAnsi="Arial" w:cs="Arial"/>
          <w:sz w:val="22"/>
          <w:szCs w:val="32"/>
        </w:rPr>
      </w:pPr>
    </w:p>
    <w:p w14:paraId="2F3CC55F"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496C9A2A"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6631020" w14:textId="77777777" w:rsidR="00B5191C" w:rsidRPr="00DA5F45" w:rsidRDefault="00B5191C" w:rsidP="00B5191C">
      <w:pPr>
        <w:spacing w:line="360" w:lineRule="auto"/>
        <w:rPr>
          <w:rFonts w:ascii="Arial" w:eastAsia="Cambria" w:hAnsi="Arial" w:cs="Arial"/>
          <w:sz w:val="22"/>
          <w:szCs w:val="32"/>
        </w:rPr>
      </w:pPr>
    </w:p>
    <w:p w14:paraId="016E97C9"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AC1ACAD"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notTrueType/>
    <w:pitch w:val="variable"/>
    <w:sig w:usb0="00000003" w:usb1="00000000" w:usb2="00000000" w:usb3="00000000" w:csb0="00000001"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614"/>
    <w:rsid w:val="00027614"/>
    <w:rsid w:val="000A219C"/>
    <w:rsid w:val="000A4C31"/>
    <w:rsid w:val="00250E9C"/>
    <w:rsid w:val="00316E94"/>
    <w:rsid w:val="00321389"/>
    <w:rsid w:val="003B4652"/>
    <w:rsid w:val="004C0BDE"/>
    <w:rsid w:val="006264D6"/>
    <w:rsid w:val="006C6868"/>
    <w:rsid w:val="00A25917"/>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2EED99C"/>
  <w14:defaultImageDpi w14:val="32767"/>
  <w15:chartTrackingRefBased/>
  <w15:docId w15:val="{89562D4C-47D4-6343-89F9-0112448B3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16E94"/>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316E94"/>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316E94"/>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6</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4</cp:revision>
  <cp:lastPrinted>2022-01-03T20:58:00Z</cp:lastPrinted>
  <dcterms:created xsi:type="dcterms:W3CDTF">2022-01-14T22:27:00Z</dcterms:created>
  <dcterms:modified xsi:type="dcterms:W3CDTF">2022-01-27T17:08:00Z</dcterms:modified>
</cp:coreProperties>
</file>